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36"/>
          <w:szCs w:val="36"/>
        </w:rPr>
        <w:t xml:space="preserve">Facet joint pain</w:t>
      </w:r>
    </w:p>
    <w:p>
      <w:pPr>
        <w:spacing w:after="140"/>
      </w:pPr>
      <w:r>
        <w:rPr>
          <w:rFonts w:ascii="Georgia" w:cs="Georgia" w:eastAsia="Georgia" w:hAnsi="Georgia"/>
          <w:color w:val="222222"/>
          <w:sz w:val="21"/>
          <w:szCs w:val="21"/>
        </w:rPr>
        <w:t xml:space="preserve">The facet joints are the small joints at the back of the spine that guide its movement. Like any joint, they can become worn and painful, and they are a recognised source of back and neck pain. This leaflet explains what facet joint pain is, how it is identified, and how it is treated.</w:t>
      </w:r>
    </w:p>
    <w:p>
      <w:pPr>
        <w:spacing w:after="80" w:before="180"/>
      </w:pPr>
      <w:r>
        <w:rPr>
          <w:rFonts w:ascii="Arial" w:cs="Arial" w:eastAsia="Arial" w:hAnsi="Arial"/>
          <w:b/>
          <w:bCs/>
          <w:color w:val="1F6F8B"/>
          <w:sz w:val="22"/>
          <w:szCs w:val="22"/>
        </w:rPr>
        <w:t xml:space="preserve">THE BIG PICTURE</w:t>
      </w:r>
    </w:p>
    <w:p>
      <w:pPr>
        <w:spacing w:after="60" w:before="60"/>
      </w:pPr>
      <w:r>
        <w:rPr>
          <w:rFonts w:ascii="Georgia" w:cs="Georgia" w:eastAsia="Georgia" w:hAnsi="Georgia"/>
          <w:b/>
          <w:bCs/>
          <w:color w:val="1A1A1A"/>
          <w:sz w:val="23"/>
          <w:szCs w:val="23"/>
        </w:rPr>
        <w:t xml:space="preserve">Small joints that can wear, like any other</w:t>
      </w:r>
    </w:p>
    <w:p>
      <w:pPr>
        <w:spacing w:after="140"/>
      </w:pPr>
      <w:r>
        <w:rPr>
          <w:rFonts w:ascii="Georgia" w:cs="Georgia" w:eastAsia="Georgia" w:hAnsi="Georgia"/>
          <w:color w:val="222222"/>
          <w:sz w:val="21"/>
          <w:szCs w:val="21"/>
        </w:rPr>
        <w:t xml:space="preserve">At every level of the spine, a pair of small facet joints link each vertebra to the next and guide how the spine bends and twists. Like the joints in the hands, hips or knees, they can develop wear-and-tear arthritis over the years and become a source of pain — in the lower back or the neck.</w:t>
      </w:r>
    </w:p>
    <w:p>
      <w:pPr>
        <w:pBdr>
          <w:left w:val="single" w:color="1F6F8B" w:sz="18" w:space="10"/>
        </w:pBdr>
        <w:shd w:fill="EAF3F6" w:val="clear"/>
        <w:spacing w:after="160" w:before="120"/>
      </w:pPr>
      <w:r>
        <w:rPr>
          <w:rFonts w:ascii="Arial" w:cs="Arial" w:eastAsia="Arial" w:hAnsi="Arial"/>
          <w:b/>
          <w:bCs/>
          <w:color w:val="12505F"/>
          <w:sz w:val="16"/>
          <w:szCs w:val="16"/>
        </w:rPr>
        <w:t xml:space="preserve">IN PLAIN TERMS   </w:t>
      </w:r>
      <w:r>
        <w:rPr>
          <w:rFonts w:ascii="Georgia" w:cs="Georgia" w:eastAsia="Georgia" w:hAnsi="Georgia"/>
          <w:i/>
          <w:iCs/>
          <w:color w:val="1A1A1A"/>
          <w:sz w:val="20"/>
          <w:szCs w:val="20"/>
        </w:rPr>
        <w:t xml:space="preserve">The facet joints are like the hinges at the back of each segment of the spine — and, like any hinge worn over the years, they can become stiff and sore.</w:t>
      </w:r>
    </w:p>
    <w:p>
      <w:pPr>
        <w:pBdr>
          <w:bottom w:val="single" w:color="BFD6DE" w:sz="6" w:space="4"/>
        </w:pBdr>
        <w:spacing w:after="120" w:before="220"/>
      </w:pPr>
      <w:r>
        <w:rPr>
          <w:rFonts w:ascii="Arial" w:cs="Arial" w:eastAsia="Arial" w:hAnsi="Arial"/>
          <w:b/>
          <w:bCs/>
          <w:color w:val="1F6F8B"/>
          <w:sz w:val="26"/>
          <w:szCs w:val="26"/>
        </w:rPr>
        <w:t xml:space="preserve">1  </w:t>
      </w:r>
      <w:r>
        <w:rPr>
          <w:rFonts w:ascii="Arial" w:cs="Arial" w:eastAsia="Arial" w:hAnsi="Arial"/>
          <w:b/>
          <w:bCs/>
          <w:color w:val="12505F"/>
          <w:sz w:val="26"/>
          <w:szCs w:val="26"/>
        </w:rPr>
        <w:t xml:space="preserve">What it feels like</w:t>
      </w:r>
    </w:p>
    <w:p>
      <w:pPr>
        <w:spacing w:after="140"/>
      </w:pPr>
      <w:r>
        <w:rPr>
          <w:rFonts w:ascii="Georgia" w:cs="Georgia" w:eastAsia="Georgia" w:hAnsi="Georgia"/>
          <w:color w:val="222222"/>
          <w:sz w:val="21"/>
          <w:szCs w:val="21"/>
        </w:rPr>
        <w:t xml:space="preserve">Facet pain is usually a deep ache in the back or neck itself rather than a pain shooting down a limb. It is often worse leaning backwards or twisting, and after standing, with stiffness that eases as you get moving. It can spread into the buttock and thigh, or into the shoulder and back of the head — but pain travelling below the knee or into the hand points more to a trapped nerve.</w:t>
      </w:r>
    </w:p>
    <w:p>
      <w:pPr>
        <w:pBdr>
          <w:bottom w:val="single" w:color="BFD6DE" w:sz="6" w:space="4"/>
        </w:pBdr>
        <w:spacing w:after="120" w:before="220"/>
      </w:pPr>
      <w:r>
        <w:rPr>
          <w:rFonts w:ascii="Arial" w:cs="Arial" w:eastAsia="Arial" w:hAnsi="Arial"/>
          <w:b/>
          <w:bCs/>
          <w:color w:val="1F6F8B"/>
          <w:sz w:val="26"/>
          <w:szCs w:val="26"/>
        </w:rPr>
        <w:t xml:space="preserve">2  </w:t>
      </w:r>
      <w:r>
        <w:rPr>
          <w:rFonts w:ascii="Arial" w:cs="Arial" w:eastAsia="Arial" w:hAnsi="Arial"/>
          <w:b/>
          <w:bCs/>
          <w:color w:val="12505F"/>
          <w:sz w:val="26"/>
          <w:szCs w:val="26"/>
        </w:rPr>
        <w:t xml:space="preserve">Why scans don't tell the whole story</w:t>
      </w:r>
    </w:p>
    <w:p>
      <w:pPr>
        <w:spacing w:after="140"/>
      </w:pPr>
      <w:r>
        <w:rPr>
          <w:rFonts w:ascii="Georgia" w:cs="Georgia" w:eastAsia="Georgia" w:hAnsi="Georgia"/>
          <w:color w:val="222222"/>
          <w:sz w:val="21"/>
          <w:szCs w:val="21"/>
        </w:rPr>
        <w:t xml:space="preserve">Facet wear is extremely common on the scans of people who have no pain at all. So a scan showing facet arthritis does not, on its own, prove those joints are causing your symptoms.</w:t>
      </w:r>
    </w:p>
    <w:p>
      <w:pPr>
        <w:pBdr>
          <w:left w:val="single" w:color="1F6F8B" w:sz="18" w:space="10"/>
        </w:pBdr>
        <w:shd w:fill="EAF3F6" w:val="clear"/>
        <w:spacing w:after="160" w:before="120"/>
      </w:pPr>
      <w:r>
        <w:rPr>
          <w:rFonts w:ascii="Arial" w:cs="Arial" w:eastAsia="Arial" w:hAnsi="Arial"/>
          <w:b/>
          <w:bCs/>
          <w:color w:val="12505F"/>
          <w:sz w:val="16"/>
          <w:szCs w:val="16"/>
        </w:rPr>
        <w:t xml:space="preserve">WORTH KNOWING   </w:t>
      </w:r>
      <w:r>
        <w:rPr>
          <w:rFonts w:ascii="Georgia" w:cs="Georgia" w:eastAsia="Georgia" w:hAnsi="Georgia"/>
          <w:i/>
          <w:iCs/>
          <w:color w:val="1A1A1A"/>
          <w:sz w:val="20"/>
          <w:szCs w:val="20"/>
        </w:rPr>
        <w:t xml:space="preserve">The most specific test is a small numbing injection at the nerves supplying a suspected joint. If it clearly relieves the pain, it suggests those joints are involved — though even this test is interpreted carefully.</w:t>
      </w:r>
    </w:p>
    <w:p>
      <w:r>
        <w:br w:type="page"/>
      </w:r>
    </w:p>
    <w:p>
      <w:pPr>
        <w:pBdr>
          <w:bottom w:val="single" w:color="BFD6DE" w:sz="6" w:space="4"/>
        </w:pBdr>
        <w:spacing w:after="120" w:before="220"/>
      </w:pPr>
      <w:r>
        <w:rPr>
          <w:rFonts w:ascii="Arial" w:cs="Arial" w:eastAsia="Arial" w:hAnsi="Arial"/>
          <w:b/>
          <w:bCs/>
          <w:color w:val="1F6F8B"/>
          <w:sz w:val="26"/>
          <w:szCs w:val="26"/>
        </w:rPr>
        <w:t xml:space="preserve">3  </w:t>
      </w:r>
      <w:r>
        <w:rPr>
          <w:rFonts w:ascii="Arial" w:cs="Arial" w:eastAsia="Arial" w:hAnsi="Arial"/>
          <w:b/>
          <w:bCs/>
          <w:color w:val="12505F"/>
          <w:sz w:val="26"/>
          <w:szCs w:val="26"/>
        </w:rPr>
        <w:t xml:space="preserve">How it is treated</w:t>
      </w:r>
    </w:p>
    <w:p>
      <w:pPr>
        <w:spacing w:after="140"/>
      </w:pPr>
      <w:r>
        <w:rPr>
          <w:rFonts w:ascii="Georgia" w:cs="Georgia" w:eastAsia="Georgia" w:hAnsi="Georgia"/>
          <w:color w:val="222222"/>
          <w:sz w:val="21"/>
          <w:szCs w:val="21"/>
        </w:rPr>
        <w:t xml:space="preserve">The foundation is the same as for most back and neck pain:</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Staying active and avoiding prolonged rest.</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Physiotherapy and exercise to support the spine.</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Weight management to reduce load on the joints.</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Simple pain relief during flare-ups.</w:t>
      </w:r>
    </w:p>
    <w:p>
      <w:pPr>
        <w:spacing w:after="140"/>
      </w:pPr>
      <w:r>
        <w:rPr>
          <w:rFonts w:ascii="Georgia" w:cs="Georgia" w:eastAsia="Georgia" w:hAnsi="Georgia"/>
          <w:color w:val="222222"/>
          <w:sz w:val="21"/>
          <w:szCs w:val="21"/>
        </w:rPr>
        <w:t xml:space="preserve">For persistent pain clearly arising from the facet joints, radiofrequency denervation uses heat to interrupt the small pain-carrying nerves. In carefully selected people it can give several months of relief and can be repeated, as the nerves gradually recover. It manages pain rather than curing the underlying wear.</w:t>
      </w:r>
    </w:p>
    <w:p>
      <w:pPr>
        <w:pBdr>
          <w:bottom w:val="single" w:color="BFD6DE" w:sz="6" w:space="4"/>
        </w:pBdr>
        <w:spacing w:after="120" w:before="220"/>
      </w:pPr>
      <w:r>
        <w:rPr>
          <w:rFonts w:ascii="Arial" w:cs="Arial" w:eastAsia="Arial" w:hAnsi="Arial"/>
          <w:b/>
          <w:bCs/>
          <w:color w:val="1F6F8B"/>
          <w:sz w:val="26"/>
          <w:szCs w:val="26"/>
        </w:rPr>
        <w:t xml:space="preserve">4  </w:t>
      </w:r>
      <w:r>
        <w:rPr>
          <w:rFonts w:ascii="Arial" w:cs="Arial" w:eastAsia="Arial" w:hAnsi="Arial"/>
          <w:b/>
          <w:bCs/>
          <w:color w:val="12505F"/>
          <w:sz w:val="26"/>
          <w:szCs w:val="26"/>
        </w:rPr>
        <w:t xml:space="preserve">A word on surgery</w:t>
      </w:r>
    </w:p>
    <w:p>
      <w:pPr>
        <w:spacing w:after="140"/>
      </w:pPr>
      <w:r>
        <w:rPr>
          <w:rFonts w:ascii="Georgia" w:cs="Georgia" w:eastAsia="Georgia" w:hAnsi="Georgia"/>
          <w:color w:val="222222"/>
          <w:sz w:val="21"/>
          <w:szCs w:val="21"/>
        </w:rPr>
        <w:t xml:space="preserve">Facet joint pain on its own is not treated with surgery, and a fusion is not recommended simply for facet-related pain. Surgery is reserved for specific structural problems such as instability or nerve compression.</w:t>
      </w:r>
    </w:p>
    <w:p>
      <w:pPr>
        <w:pBdr>
          <w:top w:val="single" w:color="1F6F8B" w:sz="2" w:space="10"/>
        </w:pBdr>
        <w:shd w:fill="1F6F8B" w:val="clear"/>
        <w:spacing w:after="0" w:before="20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1"/>
          <w:szCs w:val="21"/>
        </w:rPr>
        <w:t xml:space="preserve">Facet joint pain comes from wear of the small joints at the back of the spine — a deep ache, worse leaning back or twisting, that does not shoot down a limb. Because facet wear is common on scans of pain-free people, diagnosis relies on the clinical pattern and, where needed, numbing tests. Most people do well with activity and exercise; radiofrequency treatment helps selected people. Surgery is not a routine treatment.</w:t>
      </w:r>
    </w:p>
    <w:p>
      <w:pPr>
        <w:pBdr>
          <w:left w:val="single" w:color="B23B36" w:sz="18" w:space="10"/>
        </w:pBdr>
        <w:shd w:fill="FBEAE9" w:val="clear"/>
        <w:spacing w:after="0" w:before="160"/>
      </w:pPr>
      <w:r>
        <w:rPr>
          <w:rFonts w:ascii="Arial" w:cs="Arial" w:eastAsia="Arial" w:hAnsi="Arial"/>
          <w:b/>
          <w:bCs/>
          <w:color w:val="8E2B26"/>
          <w:sz w:val="16"/>
          <w:szCs w:val="16"/>
        </w:rPr>
        <w:t xml:space="preserve">SEEK PROMPT REVIEW IF YOU NOTICE</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Weakness or numbness in an arm or leg</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Pain travelling below the knee or into the hand</w:t>
      </w:r>
    </w:p>
    <w:p>
      <w:pPr>
        <w:pBdr>
          <w:left w:val="single" w:color="B23B36" w:sz="18" w:space="10"/>
        </w:pBdr>
        <w:shd w:fill="FBEAE9" w:val="clear"/>
        <w:spacing w:after="16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Any disturbance of bladder or bowel control</w:t>
      </w:r>
    </w:p>
    <w:p>
      <w:pPr>
        <w:spacing w:after="80" w:before="180"/>
      </w:pPr>
      <w:r>
        <w:rPr>
          <w:rFonts w:ascii="Arial" w:cs="Arial" w:eastAsia="Arial" w:hAnsi="Arial"/>
          <w:b/>
          <w:bCs/>
          <w:color w:val="1F6F8B"/>
          <w:sz w:val="22"/>
          <w:szCs w:val="22"/>
        </w:rPr>
        <w:t xml:space="preserve">A NOTE BEFORE YOU START</w:t>
      </w:r>
    </w:p>
    <w:p>
      <w:pPr>
        <w:spacing w:after="120"/>
      </w:pPr>
      <w:r>
        <w:rPr>
          <w:rFonts w:ascii="Georgia" w:cs="Georgia" w:eastAsia="Georgia" w:hAnsi="Georgia"/>
          <w:i/>
          <w:iCs/>
          <w:color w:val="222222"/>
          <w:sz w:val="21"/>
          <w:szCs w:val="21"/>
        </w:rPr>
        <w:t xml:space="preserve">This information is for general education and does not replace the advice of your clinical team.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0"/>
      </w:pPr>
      <w:r>
        <w:rPr>
          <w:rFonts w:ascii="Georgia" w:cs="Georgia" w:eastAsia="Georgia" w:hAnsi="Georgia"/>
          <w:color w:val="222222"/>
          <w:sz w:val="21"/>
          <w:szCs w:val="21"/>
        </w:rPr>
        <w:t xml:space="preserve">For more on this and other spinal conditions, visit </w:t>
      </w:r>
      <w:r>
        <w:rPr>
          <w:rFonts w:ascii="Georgia" w:cs="Georgia" w:eastAsia="Georgia" w:hAnsi="Georgia"/>
          <w:b/>
          <w:bCs/>
          <w:color w:val="222222"/>
          <w:sz w:val="21"/>
          <w:szCs w:val="21"/>
        </w:rPr>
        <w:t xml:space="preserve">MohammedMadi.com</w:t>
      </w:r>
      <w:r>
        <w:rPr>
          <w:rFonts w:ascii="Georgia" w:cs="Georgia" w:eastAsia="Georgia" w:hAnsi="Georgia"/>
          <w:color w:val="222222"/>
          <w:sz w:val="21"/>
          <w:szCs w:val="21"/>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Facet joint pain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2026-06-27T12:36:56.979Z</dcterms:created>
  <dcterms:modified xsi:type="dcterms:W3CDTF">2026-06-27T12:36:56.979Z</dcterms:modified>
</cp:coreProperties>
</file>

<file path=docProps/custom.xml><?xml version="1.0" encoding="utf-8"?>
<Properties xmlns="http://schemas.openxmlformats.org/officeDocument/2006/custom-properties" xmlns:vt="http://schemas.openxmlformats.org/officeDocument/2006/docPropsVTypes"/>
</file>