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F6F8B"/>
          <w:sz w:val="17"/>
          <w:szCs w:val="17"/>
        </w:rPr>
        <w:t xml:space="preserve">PATIENT GUIDE · UNDERSTANDING THE SPINE</w:t>
      </w:r>
    </w:p>
    <w:p>
      <w:pPr>
        <w:spacing w:after="60"/>
      </w:pPr>
      <w:r>
        <w:rPr>
          <w:rFonts w:ascii="Georgia" w:cs="Georgia" w:eastAsia="Georgia" w:hAnsi="Georgia"/>
          <w:b/>
          <w:bCs/>
          <w:color w:val="1A1A1A"/>
          <w:sz w:val="38"/>
          <w:szCs w:val="38"/>
        </w:rPr>
        <w:t xml:space="preserve">Rheumatoid arthritis and the spine</w:t>
      </w:r>
    </w:p>
    <w:p>
      <w:pPr>
        <w:spacing w:after="140"/>
      </w:pPr>
      <w:r>
        <w:rPr>
          <w:rFonts w:ascii="Georgia" w:cs="Georgia" w:eastAsia="Georgia" w:hAnsi="Georgia"/>
          <w:b w:val="false"/>
          <w:bCs w:val="false"/>
          <w:i w:val="false"/>
          <w:iCs w:val="false"/>
          <w:color w:val="222222"/>
          <w:sz w:val="21"/>
          <w:szCs w:val="21"/>
        </w:rPr>
        <w:t xml:space="preserve">Rheumatoid arthritis is best known for affecting the hands and feet, but it can also involve the spine — and, importantly, almost always the top of the neck rather than the lower back. This leaflet explains how and why, what to look out for, and why good control of the arthritis is the best protection of all.</w:t>
      </w:r>
    </w:p>
    <w:p>
      <w:pPr>
        <w:spacing w:after="80" w:before="180"/>
      </w:pPr>
      <w:r>
        <w:rPr>
          <w:rFonts w:ascii="Arial" w:cs="Arial" w:eastAsia="Arial" w:hAnsi="Arial"/>
          <w:b/>
          <w:bCs/>
          <w:color w:val="1F6F8B"/>
          <w:sz w:val="22"/>
          <w:szCs w:val="22"/>
        </w:rPr>
        <w:t xml:space="preserve">THE BIG PICTURE</w:t>
      </w:r>
    </w:p>
    <w:p>
      <w:pPr>
        <w:spacing w:after="60" w:before="60"/>
      </w:pPr>
      <w:r>
        <w:rPr>
          <w:rFonts w:ascii="Georgia" w:cs="Georgia" w:eastAsia="Georgia" w:hAnsi="Georgia"/>
          <w:b/>
          <w:bCs/>
          <w:color w:val="1A1A1A"/>
          <w:sz w:val="23"/>
          <w:szCs w:val="23"/>
        </w:rPr>
        <w:t xml:space="preserve">It affects the neck, not the lower back</w:t>
      </w:r>
    </w:p>
    <w:p>
      <w:pPr>
        <w:spacing w:after="140"/>
      </w:pPr>
      <w:r>
        <w:rPr>
          <w:rFonts w:ascii="Georgia" w:cs="Georgia" w:eastAsia="Georgia" w:hAnsi="Georgia"/>
          <w:b w:val="false"/>
          <w:bCs w:val="false"/>
          <w:i w:val="false"/>
          <w:iCs w:val="false"/>
          <w:color w:val="222222"/>
          <w:sz w:val="21"/>
          <w:szCs w:val="21"/>
        </w:rPr>
        <w:t xml:space="preserve">Rheumatoid arthritis inflames the lining of joints. In the spine, it targets the small, highly mobile joints at the very top of the neck, where it can erode bone and loosen the ligaments that keep this area stable. Modern treatment has made serious involvement far less common than it used to be.</w:t>
      </w:r>
    </w:p>
    <w:p>
      <w:pPr>
        <w:pBdr>
          <w:left w:val="single" w:color="1F6F8B" w:sz="18" w:space="10"/>
        </w:pBdr>
        <w:shd w:fill="EAF3F6" w:val="clear"/>
        <w:spacing w:after="160" w:before="120"/>
      </w:pPr>
      <w:r>
        <w:rPr>
          <w:rFonts w:ascii="Arial" w:cs="Arial" w:eastAsia="Arial" w:hAnsi="Arial"/>
          <w:b/>
          <w:bCs/>
          <w:color w:val="12505F"/>
          <w:sz w:val="16"/>
          <w:szCs w:val="16"/>
        </w:rPr>
        <w:t xml:space="preserve">IN PLAIN TERMS   </w:t>
      </w:r>
      <w:r>
        <w:rPr>
          <w:rFonts w:ascii="Georgia" w:cs="Georgia" w:eastAsia="Georgia" w:hAnsi="Georgia"/>
          <w:i/>
          <w:iCs/>
          <w:color w:val="1A1A1A"/>
          <w:sz w:val="20"/>
          <w:szCs w:val="20"/>
        </w:rPr>
        <w:t xml:space="preserve">The top of the neck works like a pivot that lets you turn your head, held steady by a strong ligament. Rheumatoid inflammation can wear away the bone and loosen that ligament, so the bones may slip more than they should.</w:t>
      </w:r>
    </w:p>
    <w:p>
      <w:pPr>
        <w:pBdr>
          <w:bottom w:val="single" w:color="BFD6DE" w:sz="6" w:space="4"/>
        </w:pBdr>
        <w:spacing w:after="120" w:before="240"/>
      </w:pPr>
      <w:r>
        <w:rPr>
          <w:rFonts w:ascii="Arial" w:cs="Arial" w:eastAsia="Arial" w:hAnsi="Arial"/>
          <w:b/>
          <w:bCs/>
          <w:color w:val="1F6F8B"/>
          <w:sz w:val="26"/>
          <w:szCs w:val="26"/>
        </w:rPr>
        <w:t xml:space="preserve">1  </w:t>
      </w:r>
      <w:r>
        <w:rPr>
          <w:rFonts w:ascii="Arial" w:cs="Arial" w:eastAsia="Arial" w:hAnsi="Arial"/>
          <w:b/>
          <w:bCs/>
          <w:color w:val="12505F"/>
          <w:sz w:val="26"/>
          <w:szCs w:val="26"/>
        </w:rPr>
        <w:t xml:space="preserve">What it is</w:t>
      </w:r>
    </w:p>
    <w:p>
      <w:pPr>
        <w:spacing w:after="140"/>
      </w:pPr>
      <w:r>
        <w:rPr>
          <w:rFonts w:ascii="Georgia" w:cs="Georgia" w:eastAsia="Georgia" w:hAnsi="Georgia"/>
          <w:b w:val="false"/>
          <w:bCs w:val="false"/>
          <w:i w:val="false"/>
          <w:iCs w:val="false"/>
          <w:color w:val="222222"/>
          <w:sz w:val="21"/>
          <w:szCs w:val="21"/>
        </w:rPr>
        <w:t xml:space="preserve">Rheumatoid arthritis is an autoimmune condition in which the immune system attacks the joint lining. In the neck this can cause the top bones to become loose or to slip — most commonly the top vertebra slipping forward on the one below, and occasionally the skull settling downwards. The lower back is rarely involved.</w:t>
      </w:r>
    </w:p>
    <w:p>
      <w:pPr>
        <w:pBdr>
          <w:bottom w:val="single" w:color="BFD6DE" w:sz="6" w:space="4"/>
        </w:pBdr>
        <w:spacing w:after="120" w:before="240"/>
      </w:pPr>
      <w:r>
        <w:rPr>
          <w:rFonts w:ascii="Arial" w:cs="Arial" w:eastAsia="Arial" w:hAnsi="Arial"/>
          <w:b/>
          <w:bCs/>
          <w:color w:val="1F6F8B"/>
          <w:sz w:val="26"/>
          <w:szCs w:val="26"/>
        </w:rPr>
        <w:t xml:space="preserve">2  </w:t>
      </w:r>
      <w:r>
        <w:rPr>
          <w:rFonts w:ascii="Arial" w:cs="Arial" w:eastAsia="Arial" w:hAnsi="Arial"/>
          <w:b/>
          <w:bCs/>
          <w:color w:val="12505F"/>
          <w:sz w:val="26"/>
          <w:szCs w:val="26"/>
        </w:rPr>
        <w:t xml:space="preserve">Why monitoring matters</w:t>
      </w:r>
    </w:p>
    <w:p>
      <w:pPr>
        <w:spacing w:after="140"/>
      </w:pPr>
      <w:r>
        <w:rPr>
          <w:rFonts w:ascii="Georgia" w:cs="Georgia" w:eastAsia="Georgia" w:hAnsi="Georgia"/>
          <w:b w:val="false"/>
          <w:bCs w:val="false"/>
          <w:i w:val="false"/>
          <w:iCs w:val="false"/>
          <w:color w:val="222222"/>
          <w:sz w:val="21"/>
          <w:szCs w:val="21"/>
        </w:rPr>
        <w:t xml:space="preserve">Here is something important and a little surprising: the amount of slipping seen on a scan does not always match how someone feels. Significant changes can be present with little pain. That is why, in long-standing or severe rheumatoid arthritis, the neck is kept under review — and why it is often checked before any operation needing a general anaesthetic.</w:t>
      </w:r>
    </w:p>
    <w:p>
      <w:pPr>
        <w:pBdr>
          <w:left w:val="single" w:color="1F6F8B" w:sz="18" w:space="10"/>
        </w:pBdr>
        <w:shd w:fill="EFF6EE" w:val="clear"/>
        <w:spacing w:after="160" w:before="120"/>
      </w:pPr>
      <w:r>
        <w:rPr>
          <w:rFonts w:ascii="Arial" w:cs="Arial" w:eastAsia="Arial" w:hAnsi="Arial"/>
          <w:b/>
          <w:bCs/>
          <w:color w:val="2F6E3B"/>
          <w:sz w:val="16"/>
          <w:szCs w:val="16"/>
        </w:rPr>
        <w:t xml:space="preserve">REASSURANCE   </w:t>
      </w:r>
      <w:r>
        <w:rPr>
          <w:rFonts w:ascii="Georgia" w:cs="Georgia" w:eastAsia="Georgia" w:hAnsi="Georgia"/>
          <w:i/>
          <w:iCs/>
          <w:color w:val="1A1A1A"/>
          <w:sz w:val="20"/>
          <w:szCs w:val="20"/>
        </w:rPr>
        <w:t xml:space="preserve">For most people with well-controlled rheumatoid arthritis, the neck never becomes a serious problem. Good control of the inflammation is the single best way to protect it.</w:t>
      </w:r>
    </w:p>
    <w:p>
      <w:r>
        <w:br w:type="page"/>
      </w:r>
    </w:p>
    <w:p>
      <w:pPr>
        <w:pBdr>
          <w:bottom w:val="single" w:color="BFD6DE" w:sz="6" w:space="4"/>
        </w:pBdr>
        <w:spacing w:after="120" w:before="240"/>
      </w:pPr>
      <w:r>
        <w:rPr>
          <w:rFonts w:ascii="Arial" w:cs="Arial" w:eastAsia="Arial" w:hAnsi="Arial"/>
          <w:b/>
          <w:bCs/>
          <w:color w:val="1F6F8B"/>
          <w:sz w:val="26"/>
          <w:szCs w:val="26"/>
        </w:rPr>
        <w:t xml:space="preserve">3  </w:t>
      </w:r>
      <w:r>
        <w:rPr>
          <w:rFonts w:ascii="Arial" w:cs="Arial" w:eastAsia="Arial" w:hAnsi="Arial"/>
          <w:b/>
          <w:bCs/>
          <w:color w:val="12505F"/>
          <w:sz w:val="26"/>
          <w:szCs w:val="26"/>
        </w:rPr>
        <w:t xml:space="preserve">Signs to look out for</w:t>
      </w:r>
    </w:p>
    <w:p>
      <w:pPr>
        <w:spacing w:after="140"/>
      </w:pPr>
      <w:r>
        <w:rPr>
          <w:rFonts w:ascii="Georgia" w:cs="Georgia" w:eastAsia="Georgia" w:hAnsi="Georgia"/>
          <w:b w:val="false"/>
          <w:bCs w:val="false"/>
          <w:i w:val="false"/>
          <w:iCs w:val="false"/>
          <w:color w:val="222222"/>
          <w:sz w:val="21"/>
          <w:szCs w:val="21"/>
        </w:rPr>
        <w:t xml:space="preserve">Symptoms range from none at all to:</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Pain high in the neck, often spreading to the back of the head, sometimes with a feeling of instability.</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Stiffness and reduced neck movement.</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Clumsy hands, loss of fine dexterity, limb heaviness or weakness, and unsteadiness when walking (signs the spinal cord may be involved).</w:t>
      </w:r>
    </w:p>
    <w:p>
      <w:pPr>
        <w:spacing w:after="70"/>
        <w:ind w:left="360" w:hanging="200"/>
      </w:pPr>
      <w:r>
        <w:rPr>
          <w:rFonts w:ascii="Arial" w:cs="Arial" w:eastAsia="Arial" w:hAnsi="Arial"/>
          <w:color w:val="1F6F8B"/>
          <w:sz w:val="21"/>
          <w:szCs w:val="21"/>
        </w:rPr>
        <w:t xml:space="preserve">—  </w:t>
      </w:r>
      <w:r>
        <w:rPr>
          <w:rFonts w:ascii="Georgia" w:cs="Georgia" w:eastAsia="Georgia" w:hAnsi="Georgia"/>
          <w:color w:val="222222"/>
          <w:sz w:val="21"/>
          <w:szCs w:val="21"/>
        </w:rPr>
        <w:t xml:space="preserve">Rarely, dizziness, swallowing difficulty or blackouts.</w:t>
      </w:r>
    </w:p>
    <w:p>
      <w:pPr>
        <w:pBdr>
          <w:bottom w:val="single" w:color="BFD6DE" w:sz="6" w:space="4"/>
        </w:pBdr>
        <w:spacing w:after="120" w:before="240"/>
      </w:pPr>
      <w:r>
        <w:rPr>
          <w:rFonts w:ascii="Arial" w:cs="Arial" w:eastAsia="Arial" w:hAnsi="Arial"/>
          <w:b/>
          <w:bCs/>
          <w:color w:val="1F6F8B"/>
          <w:sz w:val="26"/>
          <w:szCs w:val="26"/>
        </w:rPr>
        <w:t xml:space="preserve">4  </w:t>
      </w:r>
      <w:r>
        <w:rPr>
          <w:rFonts w:ascii="Arial" w:cs="Arial" w:eastAsia="Arial" w:hAnsi="Arial"/>
          <w:b/>
          <w:bCs/>
          <w:color w:val="12505F"/>
          <w:sz w:val="26"/>
          <w:szCs w:val="26"/>
        </w:rPr>
        <w:t xml:space="preserve">How it is treated</w:t>
      </w:r>
    </w:p>
    <w:p>
      <w:pPr>
        <w:spacing w:after="60" w:before="60"/>
      </w:pPr>
      <w:r>
        <w:rPr>
          <w:rFonts w:ascii="Georgia" w:cs="Georgia" w:eastAsia="Georgia" w:hAnsi="Georgia"/>
          <w:b/>
          <w:bCs/>
          <w:color w:val="1A1A1A"/>
          <w:sz w:val="23"/>
          <w:szCs w:val="23"/>
        </w:rPr>
        <w:t xml:space="preserve">Controlling the arthritis comes first</w:t>
      </w:r>
    </w:p>
    <w:p>
      <w:pPr>
        <w:spacing w:after="140"/>
      </w:pPr>
      <w:r>
        <w:rPr>
          <w:rFonts w:ascii="Georgia" w:cs="Georgia" w:eastAsia="Georgia" w:hAnsi="Georgia"/>
          <w:b w:val="false"/>
          <w:bCs w:val="false"/>
          <w:i w:val="false"/>
          <w:iCs w:val="false"/>
          <w:color w:val="222222"/>
          <w:sz w:val="21"/>
          <w:szCs w:val="21"/>
        </w:rPr>
        <w:t xml:space="preserve">The foundation is good control of the rheumatoid arthritis itself, with the medicines prescribed by the rheumatology team. This is the most powerful way to prevent neck problems developing or progressing.</w:t>
      </w:r>
    </w:p>
    <w:p>
      <w:pPr>
        <w:spacing w:after="60" w:before="60"/>
      </w:pPr>
      <w:r>
        <w:rPr>
          <w:rFonts w:ascii="Georgia" w:cs="Georgia" w:eastAsia="Georgia" w:hAnsi="Georgia"/>
          <w:b/>
          <w:bCs/>
          <w:color w:val="1A1A1A"/>
          <w:sz w:val="23"/>
          <w:szCs w:val="23"/>
        </w:rPr>
        <w:t xml:space="preserve">Monitoring, and surgery when needed</w:t>
      </w:r>
    </w:p>
    <w:p>
      <w:pPr>
        <w:spacing w:after="140"/>
      </w:pPr>
      <w:r>
        <w:rPr>
          <w:rFonts w:ascii="Georgia" w:cs="Georgia" w:eastAsia="Georgia" w:hAnsi="Georgia"/>
          <w:b w:val="false"/>
          <w:bCs w:val="false"/>
          <w:i w:val="false"/>
          <w:iCs w:val="false"/>
          <w:color w:val="222222"/>
          <w:sz w:val="21"/>
          <w:szCs w:val="21"/>
        </w:rPr>
        <w:t xml:space="preserve">Where there is instability but no nerve involvement, careful monitoring is often all that is needed. Surgery is considered when instability threatens or affects the spinal cord, when it is progressing, or when pain is severe — to stabilise the neck and protect nerve function. When surgery is needed, doing it before serious cord damage develops gives the best results.</w:t>
      </w:r>
    </w:p>
    <w:p>
      <w:pPr>
        <w:pBdr>
          <w:bottom w:val="single" w:color="BFD6DE" w:sz="6" w:space="4"/>
        </w:pBdr>
        <w:spacing w:after="120" w:before="240"/>
      </w:pPr>
      <w:r>
        <w:rPr>
          <w:rFonts w:ascii="Arial" w:cs="Arial" w:eastAsia="Arial" w:hAnsi="Arial"/>
          <w:b/>
          <w:bCs/>
          <w:color w:val="1F6F8B"/>
          <w:sz w:val="26"/>
          <w:szCs w:val="26"/>
        </w:rPr>
        <w:t xml:space="preserve">5  </w:t>
      </w:r>
      <w:r>
        <w:rPr>
          <w:rFonts w:ascii="Arial" w:cs="Arial" w:eastAsia="Arial" w:hAnsi="Arial"/>
          <w:b/>
          <w:bCs/>
          <w:color w:val="12505F"/>
          <w:sz w:val="26"/>
          <w:szCs w:val="26"/>
        </w:rPr>
        <w:t xml:space="preserve">What happens next</w:t>
      </w:r>
    </w:p>
    <w:p>
      <w:pPr>
        <w:spacing w:after="140"/>
      </w:pPr>
      <w:r>
        <w:rPr>
          <w:rFonts w:ascii="Georgia" w:cs="Georgia" w:eastAsia="Georgia" w:hAnsi="Georgia"/>
          <w:b w:val="false"/>
          <w:bCs w:val="false"/>
          <w:i w:val="false"/>
          <w:iCs w:val="false"/>
          <w:color w:val="222222"/>
          <w:sz w:val="21"/>
          <w:szCs w:val="21"/>
        </w:rPr>
        <w:t xml:space="preserve">The plan is usually good disease control, awareness of the warning signs, and appropriate monitoring of the neck where the arthritis is significant or long-standing — especially before planned surgery. Treated in good time, even significant instability can be managed effectively.</w:t>
      </w:r>
    </w:p>
    <w:p>
      <w:pPr>
        <w:pBdr>
          <w:top w:val="single" w:color="1F6F8B" w:sz="2" w:space="10"/>
        </w:pBdr>
        <w:shd w:fill="1F6F8B" w:val="clear"/>
        <w:spacing w:after="0" w:before="200"/>
      </w:pPr>
      <w:r>
        <w:rPr>
          <w:rFonts w:ascii="Arial" w:cs="Arial" w:eastAsia="Arial" w:hAnsi="Arial"/>
          <w:b/>
          <w:bCs/>
          <w:color w:val="FFFFFF"/>
          <w:sz w:val="18"/>
          <w:szCs w:val="18"/>
        </w:rPr>
        <w:t xml:space="preserve">THE KEY MESSAGE</w:t>
      </w:r>
    </w:p>
    <w:p>
      <w:pPr>
        <w:pBdr>
          <w:bottom w:val="single" w:color="1F6F8B" w:sz="2" w:space="12"/>
        </w:pBdr>
        <w:shd w:fill="1F6F8B" w:val="clear"/>
        <w:spacing w:after="200" w:before="0"/>
      </w:pPr>
      <w:r>
        <w:rPr>
          <w:rFonts w:ascii="Georgia" w:cs="Georgia" w:eastAsia="Georgia" w:hAnsi="Georgia"/>
          <w:color w:val="FFFFFF"/>
          <w:sz w:val="21"/>
          <w:szCs w:val="21"/>
        </w:rPr>
        <w:t xml:space="preserve">In the spine, rheumatoid arthritis affects the top of the neck, not the lower back. Modern treatment has made serious involvement much less common. Symptoms don't always match the scans, so monitoring matters in significant disease — and good control of the arthritis is the best protection of all.</w:t>
      </w:r>
    </w:p>
    <w:p>
      <w:pPr>
        <w:pBdr>
          <w:left w:val="single" w:color="B23B36" w:sz="18" w:space="10"/>
        </w:pBdr>
        <w:shd w:fill="FBEAE9" w:val="clear"/>
        <w:spacing w:after="0" w:before="160"/>
      </w:pPr>
      <w:r>
        <w:rPr>
          <w:rFonts w:ascii="Arial" w:cs="Arial" w:eastAsia="Arial" w:hAnsi="Arial"/>
          <w:b/>
          <w:bCs/>
          <w:color w:val="8E2B26"/>
          <w:sz w:val="16"/>
          <w:szCs w:val="16"/>
        </w:rPr>
        <w:t xml:space="preserve">SEEK PROMPT MEDICAL REVIEW IF YOU NOTICE</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Worsening clumsiness of the hands or unsteadiness when walking</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New weakness in the arms or legs</w:t>
      </w:r>
    </w:p>
    <w:p>
      <w:pPr>
        <w:pBdr>
          <w:left w:val="single" w:color="B23B36" w:sz="18" w:space="10"/>
        </w:pBdr>
        <w:shd w:fill="FBEAE9" w:val="clear"/>
        <w:spacing w:after="4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Electric-shock sensations down the spine when bending the neck</w:t>
      </w:r>
    </w:p>
    <w:p>
      <w:pPr>
        <w:pBdr>
          <w:left w:val="single" w:color="B23B36" w:sz="18" w:space="10"/>
        </w:pBdr>
        <w:shd w:fill="FBEAE9" w:val="clear"/>
        <w:spacing w:after="160"/>
        <w:ind w:left="360" w:hanging="200"/>
      </w:pPr>
      <w:r>
        <w:rPr>
          <w:rFonts w:ascii="Arial" w:cs="Arial" w:eastAsia="Arial" w:hAnsi="Arial"/>
          <w:color w:val="B23B36"/>
          <w:sz w:val="20"/>
          <w:szCs w:val="20"/>
        </w:rPr>
        <w:t xml:space="preserve">—  </w:t>
      </w:r>
      <w:r>
        <w:rPr>
          <w:rFonts w:ascii="Georgia" w:cs="Georgia" w:eastAsia="Georgia" w:hAnsi="Georgia"/>
          <w:color w:val="1A1A1A"/>
          <w:sz w:val="20"/>
          <w:szCs w:val="20"/>
        </w:rPr>
        <w:t xml:space="preserve">New bladder or bowel problems, blackouts or drop attacks</w:t>
      </w:r>
    </w:p>
    <w:p>
      <w:pPr>
        <w:spacing w:after="80" w:before="180"/>
      </w:pPr>
      <w:r>
        <w:rPr>
          <w:rFonts w:ascii="Arial" w:cs="Arial" w:eastAsia="Arial" w:hAnsi="Arial"/>
          <w:b/>
          <w:bCs/>
          <w:color w:val="1F6F8B"/>
          <w:sz w:val="22"/>
          <w:szCs w:val="22"/>
        </w:rPr>
        <w:t xml:space="preserve">A NOTE BEFORE YOU START</w:t>
      </w:r>
    </w:p>
    <w:p>
      <w:pPr>
        <w:spacing w:after="120"/>
      </w:pPr>
      <w:r>
        <w:rPr>
          <w:rFonts w:ascii="Georgia" w:cs="Georgia" w:eastAsia="Georgia" w:hAnsi="Georgia"/>
          <w:b w:val="false"/>
          <w:bCs w:val="false"/>
          <w:i/>
          <w:iCs/>
          <w:color w:val="222222"/>
          <w:sz w:val="21"/>
          <w:szCs w:val="21"/>
        </w:rPr>
        <w:t xml:space="preserve">This information is for general education and does not replace the advice of your clinical team. Please use it to ask better questions, not to make decisions on your own.</w:t>
      </w:r>
    </w:p>
    <w:p>
      <w:pPr>
        <w:spacing w:after="80" w:before="180"/>
      </w:pPr>
      <w:r>
        <w:rPr>
          <w:rFonts w:ascii="Arial" w:cs="Arial" w:eastAsia="Arial" w:hAnsi="Arial"/>
          <w:b/>
          <w:bCs/>
          <w:color w:val="1F6F8B"/>
          <w:sz w:val="22"/>
          <w:szCs w:val="22"/>
        </w:rPr>
        <w:t xml:space="preserve">READ MORE &amp; GET IN TOUCH</w:t>
      </w:r>
    </w:p>
    <w:p>
      <w:pPr>
        <w:spacing w:after="140"/>
      </w:pPr>
      <w:r>
        <w:rPr>
          <w:rFonts w:ascii="Georgia" w:cs="Georgia" w:eastAsia="Georgia" w:hAnsi="Georgia"/>
          <w:b w:val="false"/>
          <w:bCs w:val="false"/>
          <w:i w:val="false"/>
          <w:iCs w:val="false"/>
          <w:color w:val="222222"/>
          <w:sz w:val="21"/>
          <w:szCs w:val="21"/>
        </w:rPr>
        <w:t xml:space="preserve">For more on this and other spinal conditions, visit </w:t>
      </w:r>
      <w:r>
        <w:rPr>
          <w:rFonts w:ascii="Georgia" w:cs="Georgia" w:eastAsia="Georgia" w:hAnsi="Georgia"/>
          <w:b/>
          <w:bCs/>
          <w:i w:val="false"/>
          <w:iCs w:val="false"/>
          <w:color w:val="222222"/>
          <w:sz w:val="21"/>
          <w:szCs w:val="21"/>
        </w:rPr>
        <w:t xml:space="preserve">MohammedMadi.com</w:t>
      </w:r>
      <w:r>
        <w:rPr>
          <w:rFonts w:ascii="Georgia" w:cs="Georgia" w:eastAsia="Georgia" w:hAnsi="Georgia"/>
          <w:b w:val="false"/>
          <w:bCs w:val="false"/>
          <w:i w:val="false"/>
          <w:iCs w:val="false"/>
          <w:color w:val="222222"/>
          <w:sz w:val="21"/>
          <w:szCs w:val="21"/>
        </w:rPr>
        <w:t xml:space="preserve">.</w:t>
      </w:r>
    </w:p>
    <w:p>
      <w:pPr>
        <w:spacing w:before="120"/>
      </w:pPr>
      <w:r>
        <w:rPr>
          <w:rFonts w:ascii="Arial" w:cs="Arial" w:eastAsia="Arial" w:hAnsi="Arial"/>
          <w:b/>
          <w:bCs/>
          <w:color w:val="12505F"/>
          <w:sz w:val="18"/>
          <w:szCs w:val="18"/>
        </w:rPr>
        <w:t xml:space="preserve">Mr Mohammed Madi · Consultant Orthopaedic &amp; Spinal Surgeon</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E" w:sz="4" w:space="6"/>
      </w:pBdr>
      <w:jc w:val="center"/>
    </w:pPr>
    <w:r>
      <w:rPr>
        <w:rFonts w:ascii="Arial" w:cs="Arial" w:eastAsia="Arial" w:hAnsi="Arial"/>
        <w:color w:val="8A8A8A"/>
        <w:sz w:val="15"/>
        <w:szCs w:val="15"/>
      </w:rPr>
      <w:t xml:space="preserve">Rheumatoid arthritis and the spine  ·  Patient guide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2026-06-27T12:16:00.126Z</dcterms:created>
  <dcterms:modified xsi:type="dcterms:W3CDTF">2026-06-27T12:16:00.126Z</dcterms:modified>
</cp:coreProperties>
</file>

<file path=docProps/custom.xml><?xml version="1.0" encoding="utf-8"?>
<Properties xmlns="http://schemas.openxmlformats.org/officeDocument/2006/custom-properties" xmlns:vt="http://schemas.openxmlformats.org/officeDocument/2006/docPropsVTypes"/>
</file>